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4ED5" w14:textId="77777777" w:rsidR="00DF7E9D" w:rsidRDefault="00DF7E9D">
      <w:pPr>
        <w:shd w:val="clear" w:color="auto" w:fill="FFFFFF"/>
        <w:spacing w:after="220"/>
        <w:rPr>
          <w:color w:val="424242"/>
          <w:sz w:val="30"/>
          <w:szCs w:val="30"/>
        </w:rPr>
      </w:pPr>
      <w:bookmarkStart w:id="0" w:name="_GoBack"/>
      <w:bookmarkEnd w:id="0"/>
    </w:p>
    <w:p w14:paraId="193C4960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1. The most vibrant &amp; opaque chalk markers on the market! </w:t>
      </w:r>
      <w:hyperlink r:id="rId4">
        <w:r>
          <w:rPr>
            <w:color w:val="5681C2"/>
            <w:sz w:val="30"/>
            <w:szCs w:val="30"/>
            <w:u w:val="single"/>
          </w:rPr>
          <w:t xml:space="preserve">The Kassa Liquid Chalk Markers </w:t>
        </w:r>
      </w:hyperlink>
      <w:r>
        <w:rPr>
          <w:color w:val="424242"/>
          <w:sz w:val="30"/>
          <w:szCs w:val="30"/>
        </w:rPr>
        <w:t>are the ideal tool for drawing or writing on chalkboards, glass, windows, and almost any imaginable surface.</w:t>
      </w:r>
    </w:p>
    <w:p w14:paraId="38D7B56D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Kassa believes that every person is creative in their own way. We offer the tools &amp; inspiration to help bring your imagination to life. Bundle the </w:t>
      </w:r>
      <w:r>
        <w:rPr>
          <w:color w:val="424242"/>
          <w:sz w:val="30"/>
          <w:szCs w:val="30"/>
        </w:rPr>
        <w:t xml:space="preserve">Kassa chalk markers with the chalkboard contact paper for the perfect creative gift. </w:t>
      </w:r>
    </w:p>
    <w:p w14:paraId="4657F05D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2. Fly it. Crash it. Build it again. You’re in control of this</w:t>
      </w:r>
      <w:hyperlink r:id="rId5">
        <w:r>
          <w:rPr>
            <w:color w:val="5681C2"/>
            <w:sz w:val="30"/>
            <w:szCs w:val="30"/>
            <w:u w:val="single"/>
          </w:rPr>
          <w:t xml:space="preserve"> 4 in 1 Build N’ Fly Drone Kit by FlyBlocks</w:t>
        </w:r>
      </w:hyperlink>
      <w:r>
        <w:rPr>
          <w:color w:val="424242"/>
          <w:sz w:val="30"/>
          <w:szCs w:val="30"/>
        </w:rPr>
        <w:t>. With 72 snap on p</w:t>
      </w:r>
      <w:r>
        <w:rPr>
          <w:color w:val="424242"/>
          <w:sz w:val="30"/>
          <w:szCs w:val="30"/>
        </w:rPr>
        <w:t xml:space="preserve">ieces, a pre-programmed circuit board and remote control, you can be the technician, the engineer and the pilot. There are four different models that can be built with 4 or 6 axis, creating multiple possibilities for extended fun. </w:t>
      </w:r>
    </w:p>
    <w:p w14:paraId="36ACEA7D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3. Many teens and tweens</w:t>
      </w:r>
      <w:r>
        <w:rPr>
          <w:color w:val="424242"/>
          <w:sz w:val="30"/>
          <w:szCs w:val="30"/>
        </w:rPr>
        <w:t xml:space="preserve"> love to experiment with beauty products. This nail set will let them literally try a rainbow. From</w:t>
      </w:r>
      <w:hyperlink r:id="rId6">
        <w:r>
          <w:rPr>
            <w:color w:val="5681C2"/>
            <w:sz w:val="30"/>
            <w:szCs w:val="30"/>
            <w:u w:val="single"/>
          </w:rPr>
          <w:t xml:space="preserve"> butter london the "ALL THE JEWELS</w:t>
        </w:r>
      </w:hyperlink>
      <w:r>
        <w:rPr>
          <w:color w:val="424242"/>
          <w:sz w:val="30"/>
          <w:szCs w:val="30"/>
        </w:rPr>
        <w:t xml:space="preserve"> set has 30 mini colors, four treatments, 10 scrubbers and a nail file and</w:t>
      </w:r>
      <w:r>
        <w:rPr>
          <w:color w:val="424242"/>
          <w:sz w:val="30"/>
          <w:szCs w:val="30"/>
        </w:rPr>
        <w:t xml:space="preserve"> buffer all tucked into a keepsake tin. Spa day anyone?</w:t>
      </w:r>
    </w:p>
    <w:p w14:paraId="22AC9AEC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4. Tweens and teens love to decorate. The </w:t>
      </w:r>
      <w:hyperlink r:id="rId7">
        <w:r>
          <w:rPr>
            <w:color w:val="5681C2"/>
            <w:sz w:val="30"/>
            <w:szCs w:val="30"/>
            <w:u w:val="single"/>
          </w:rPr>
          <w:t>Mermaid Pillow w/ Reversible Sequins Back</w:t>
        </w:r>
      </w:hyperlink>
      <w:r>
        <w:rPr>
          <w:color w:val="424242"/>
          <w:sz w:val="30"/>
          <w:szCs w:val="30"/>
        </w:rPr>
        <w:t xml:space="preserve"> is a gre</w:t>
      </w:r>
      <w:r>
        <w:rPr>
          <w:color w:val="424242"/>
          <w:sz w:val="30"/>
          <w:szCs w:val="30"/>
        </w:rPr>
        <w:t xml:space="preserve">at home accessory. The front features a beautiful mermaid and the back has aqua and purple sequins (which can be moved to produce endless designs), this pillow is a beautiful canvas for creativity! </w:t>
      </w:r>
    </w:p>
    <w:p w14:paraId="52C01D96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5. </w:t>
      </w:r>
      <w:hyperlink r:id="rId8">
        <w:r>
          <w:rPr>
            <w:color w:val="5681C2"/>
            <w:sz w:val="30"/>
            <w:szCs w:val="30"/>
            <w:u w:val="single"/>
          </w:rPr>
          <w:t>Stellé Audio Pillar is</w:t>
        </w:r>
      </w:hyperlink>
      <w:r>
        <w:rPr>
          <w:color w:val="424242"/>
          <w:sz w:val="30"/>
          <w:szCs w:val="30"/>
        </w:rPr>
        <w:t xml:space="preserve"> the perfect union of stunning sound and chic style for your teen's roo</w:t>
      </w:r>
      <w:r>
        <w:rPr>
          <w:color w:val="424242"/>
          <w:sz w:val="30"/>
          <w:szCs w:val="30"/>
        </w:rPr>
        <w:t xml:space="preserve">m. Designed to bridge the gap between music, design and technology, the unique Audio Pillar complements an array of décor styles and provides unparalleled sound quality. Its features easy-to-use controls, dazzling 360-degree sound, a 15-hour </w:t>
      </w:r>
      <w:r>
        <w:rPr>
          <w:color w:val="424242"/>
          <w:sz w:val="30"/>
          <w:szCs w:val="30"/>
        </w:rPr>
        <w:lastRenderedPageBreak/>
        <w:t>rechargeable b</w:t>
      </w:r>
      <w:r>
        <w:rPr>
          <w:color w:val="424242"/>
          <w:sz w:val="30"/>
          <w:szCs w:val="30"/>
        </w:rPr>
        <w:t>attery and a speakerphone for hands-free calls. The Pillar’s reliable Bluetooth technology allows users to instantly connect with any Bluetooth® enabled device, such as smart phones, tablet and computers.</w:t>
      </w:r>
    </w:p>
    <w:p w14:paraId="2F3BD2C5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6. </w:t>
      </w:r>
      <w:hyperlink r:id="rId9">
        <w:r>
          <w:rPr>
            <w:color w:val="5681C2"/>
            <w:sz w:val="30"/>
            <w:szCs w:val="30"/>
            <w:u w:val="single"/>
          </w:rPr>
          <w:t>The Grade is a really fun balance board</w:t>
        </w:r>
      </w:hyperlink>
      <w:r>
        <w:rPr>
          <w:color w:val="424242"/>
          <w:sz w:val="30"/>
          <w:szCs w:val="30"/>
        </w:rPr>
        <w:t xml:space="preserve"> from Fluidstance. Here's what we know: many kid</w:t>
      </w:r>
      <w:r>
        <w:rPr>
          <w:color w:val="424242"/>
          <w:sz w:val="30"/>
          <w:szCs w:val="30"/>
        </w:rPr>
        <w:t>s don't move enough. The Grade keeps them moving even when they are gaming, watching tv, or just hanging out. They’re a great way for kids to expend extra energy (which can seem boundless) and avoid long bouts of inactivity, and are a must-have for those p</w:t>
      </w:r>
      <w:r>
        <w:rPr>
          <w:color w:val="424242"/>
          <w:sz w:val="30"/>
          <w:szCs w:val="30"/>
        </w:rPr>
        <w:t>articularly wiggly and fidgety kids that have trouble staying still. Just step on the board, and the subtle motion underfoot keeps them balanced and moving.</w:t>
      </w:r>
    </w:p>
    <w:p w14:paraId="251189CA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7. </w:t>
      </w:r>
      <w:hyperlink r:id="rId10">
        <w:r>
          <w:rPr>
            <w:color w:val="5681C2"/>
            <w:sz w:val="30"/>
            <w:szCs w:val="30"/>
            <w:u w:val="single"/>
          </w:rPr>
          <w:t>S’well Stainless Steel Water Opal Bottle Marble</w:t>
        </w:r>
      </w:hyperlink>
      <w:r>
        <w:rPr>
          <w:color w:val="424242"/>
          <w:sz w:val="30"/>
          <w:szCs w:val="30"/>
        </w:rPr>
        <w:t>. For the eco-friendly kids on your list, S'well bottles are totally green. They are des</w:t>
      </w:r>
      <w:r>
        <w:rPr>
          <w:color w:val="424242"/>
          <w:sz w:val="30"/>
          <w:szCs w:val="30"/>
        </w:rPr>
        <w:t>igned to keep beverages cold for 24 hours and hot for 12. These bottles are made from premium grade, 18/8 stainless steel that’s non-toxic, non-leaching and BPA free. 17oz bottle is perfectly sized to keep your kids hydrated all day long, from school to pr</w:t>
      </w:r>
      <w:r>
        <w:rPr>
          <w:color w:val="424242"/>
          <w:sz w:val="30"/>
          <w:szCs w:val="30"/>
        </w:rPr>
        <w:t xml:space="preserve">actice to homework. </w:t>
      </w:r>
    </w:p>
    <w:p w14:paraId="2CDFC308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8. This set of wheels is sure to make the commute to school or practice much easier and a heck of a lot more fun! </w:t>
      </w:r>
      <w:hyperlink r:id="rId11">
        <w:r>
          <w:rPr>
            <w:color w:val="5681C2"/>
            <w:sz w:val="30"/>
            <w:szCs w:val="30"/>
            <w:u w:val="single"/>
          </w:rPr>
          <w:t>The Micro white scooter</w:t>
        </w:r>
      </w:hyperlink>
      <w:r>
        <w:rPr>
          <w:color w:val="424242"/>
          <w:sz w:val="30"/>
          <w:szCs w:val="30"/>
        </w:rPr>
        <w:t xml:space="preserve"> is way cooler than the bus or walki</w:t>
      </w:r>
      <w:r>
        <w:rPr>
          <w:color w:val="424242"/>
          <w:sz w:val="30"/>
          <w:szCs w:val="30"/>
        </w:rPr>
        <w:t>ng. The adjustable scooter is super smooth and easy to operate. The steering on the White is responsive and precise, helpful when maneuvering on crowded campuses, or on busy city sidewalks. I love the two-way kickstand and patented folding mechanism.</w:t>
      </w:r>
    </w:p>
    <w:p w14:paraId="1F49C9AC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9. Ki</w:t>
      </w:r>
      <w:r>
        <w:rPr>
          <w:color w:val="424242"/>
          <w:sz w:val="30"/>
          <w:szCs w:val="30"/>
        </w:rPr>
        <w:t xml:space="preserve">ds all love music, the taste may differ from our own, that's where these </w:t>
      </w:r>
      <w:hyperlink r:id="rId12">
        <w:r>
          <w:rPr>
            <w:color w:val="5681C2"/>
            <w:sz w:val="30"/>
            <w:szCs w:val="30"/>
            <w:u w:val="single"/>
          </w:rPr>
          <w:t>Beats Solo3 Wireless headphones</w:t>
        </w:r>
      </w:hyperlink>
      <w:r>
        <w:rPr>
          <w:color w:val="424242"/>
          <w:sz w:val="30"/>
          <w:szCs w:val="30"/>
        </w:rPr>
        <w:t xml:space="preserve"> come in. This is your perfect everyday headphone, it even has 40 hours of battery life. With Fast Fuel</w:t>
      </w:r>
      <w:r>
        <w:rPr>
          <w:color w:val="424242"/>
          <w:sz w:val="30"/>
          <w:szCs w:val="30"/>
        </w:rPr>
        <w:t xml:space="preserve">, a 5-minute charge gives three hours of playback. </w:t>
      </w:r>
    </w:p>
    <w:p w14:paraId="6CCA9510" w14:textId="77777777" w:rsidR="00DF7E9D" w:rsidRDefault="00442EEA">
      <w:pPr>
        <w:shd w:val="clear" w:color="auto" w:fill="FFFFFF"/>
        <w:spacing w:after="22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lastRenderedPageBreak/>
        <w:t xml:space="preserve">10. Way to go Astros! </w:t>
      </w:r>
      <w:hyperlink r:id="rId13">
        <w:r>
          <w:rPr>
            <w:color w:val="5681C2"/>
            <w:sz w:val="30"/>
            <w:szCs w:val="30"/>
            <w:u w:val="single"/>
          </w:rPr>
          <w:t>Celebrate a championship in style with the commemorative 2017 Houston Astros World S</w:t>
        </w:r>
        <w:r>
          <w:rPr>
            <w:color w:val="5681C2"/>
            <w:sz w:val="30"/>
            <w:szCs w:val="30"/>
            <w:u w:val="single"/>
          </w:rPr>
          <w:t>eries Champions Genuine Bag from Louisville Slugger.</w:t>
        </w:r>
      </w:hyperlink>
      <w:r>
        <w:rPr>
          <w:color w:val="424242"/>
          <w:sz w:val="30"/>
          <w:szCs w:val="30"/>
        </w:rPr>
        <w:t xml:space="preserve"> Decked out in the Houston Astros team colors with the World Series Champions logo, all bags come with a main compartment that can fit a helmet, glove and kids shoes and two side pockets for bats. Now you</w:t>
      </w:r>
      <w:r>
        <w:rPr>
          <w:color w:val="424242"/>
          <w:sz w:val="30"/>
          <w:szCs w:val="30"/>
        </w:rPr>
        <w:t xml:space="preserve"> can take a piece of history with you wherever you go. Don't cheer for the Astro's? no worries, you can pick any team to personalize this gift.</w:t>
      </w:r>
    </w:p>
    <w:p w14:paraId="32C56EE4" w14:textId="77777777" w:rsidR="00DF7E9D" w:rsidRDefault="00DF7E9D">
      <w:pPr>
        <w:shd w:val="clear" w:color="auto" w:fill="FFFFFF"/>
        <w:spacing w:after="220"/>
        <w:rPr>
          <w:color w:val="424242"/>
          <w:sz w:val="30"/>
          <w:szCs w:val="30"/>
        </w:rPr>
      </w:pPr>
    </w:p>
    <w:p w14:paraId="5B3BDFD7" w14:textId="77777777" w:rsidR="00DF7E9D" w:rsidRDefault="00DF7E9D"/>
    <w:sectPr w:rsidR="00DF7E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7E9D"/>
    <w:rsid w:val="00442EEA"/>
    <w:rsid w:val="00D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987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icrokickboard.com/micro-white" TargetMode="External"/><Relationship Id="rId12" Type="http://schemas.openxmlformats.org/officeDocument/2006/relationships/hyperlink" Target="http://rstyle.me/n/cttg4pzqm6" TargetMode="External"/><Relationship Id="rId13" Type="http://schemas.openxmlformats.org/officeDocument/2006/relationships/hyperlink" Target="http://www.slugger.com/en-us/mlb-postseason/world-series-champions-genuine-ba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kassausa.com/collections/products/products/chalk-markers-10-pack" TargetMode="External"/><Relationship Id="rId5" Type="http://schemas.openxmlformats.org/officeDocument/2006/relationships/hyperlink" Target="https://www.flyblocks.com/" TargetMode="External"/><Relationship Id="rId6" Type="http://schemas.openxmlformats.org/officeDocument/2006/relationships/hyperlink" Target="http://rstyle.me/n/cunjsjzqm6" TargetMode="External"/><Relationship Id="rId7" Type="http://schemas.openxmlformats.org/officeDocument/2006/relationships/hyperlink" Target="https://www.mermaidpillowco.com/products/kids-mermaid-pillow-imagine?variant=31209821763" TargetMode="External"/><Relationship Id="rId8" Type="http://schemas.openxmlformats.org/officeDocument/2006/relationships/hyperlink" Target="https://www.amazon.com/gp/product/B00PUDICS4/ref=as_li_qf_sp_asin_il_tl?ie=UTF8&amp;tag=momtrends-20&amp;camp=1789&amp;creative=9325&amp;linkCode=as2&amp;creativeASIN=B00PUDICS4&amp;linkId=3876844b5aee255a2670d279ce2e6505" TargetMode="External"/><Relationship Id="rId9" Type="http://schemas.openxmlformats.org/officeDocument/2006/relationships/hyperlink" Target="https://www.amazon.com/gp/product/B0777GTCFQ/ref=as_li_qf_sp_asin_il_tl?ie=UTF8&amp;tag=momtrends-20&amp;camp=1789&amp;creative=9325&amp;linkCode=as2&amp;creativeASIN=B0777GTCFQ&amp;linkId=0c6fc3fb6adef798d96558a54bcf6aac" TargetMode="External"/><Relationship Id="rId10" Type="http://schemas.openxmlformats.org/officeDocument/2006/relationships/hyperlink" Target="https://www.amazon.com/gp/product/B01CXQM89E/ref=as_li_qf_sp_asin_il_tl?ie=UTF8&amp;tag=momtrends-20&amp;camp=1789&amp;creative=9325&amp;linkCode=as2&amp;creativeASIN=B01CXQM89E&amp;linkId=3c6f2b161a91e9f6fe0b0de2afc29c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4421</Characters>
  <Application>Microsoft Macintosh Word</Application>
  <DocSecurity>0</DocSecurity>
  <Lines>36</Lines>
  <Paragraphs>10</Paragraphs>
  <ScaleCrop>false</ScaleCrop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Feliciano</cp:lastModifiedBy>
  <cp:revision>2</cp:revision>
  <dcterms:created xsi:type="dcterms:W3CDTF">2017-11-29T19:45:00Z</dcterms:created>
  <dcterms:modified xsi:type="dcterms:W3CDTF">2017-11-29T19:45:00Z</dcterms:modified>
</cp:coreProperties>
</file>